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AC295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AC295B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1A6D47A" wp14:editId="6832135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AC295B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C7B34" w:rsidRPr="00842F34" w:rsidRDefault="007C7B34" w:rsidP="007C7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7A1A93" w:rsidRPr="00AC295B" w:rsidRDefault="007C7B34" w:rsidP="007C7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C295B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C295B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AC295B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AC295B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AC295B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AC295B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AC295B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AC295B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AC295B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AC295B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AC295B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AC295B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AC295B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AC295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AC295B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2B6C6E" w:rsidRPr="00AC295B">
        <w:rPr>
          <w:rFonts w:ascii="Times New Roman" w:hAnsi="Times New Roman" w:cs="Times New Roman"/>
          <w:b/>
          <w:sz w:val="27"/>
          <w:szCs w:val="27"/>
          <w:lang w:val="uk-UA"/>
        </w:rPr>
        <w:t>Князєву В.М</w:t>
      </w:r>
      <w:r w:rsidR="007065E2" w:rsidRPr="00AC295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AC295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AC295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Князєву Віктору Миколайовичу</w:t>
      </w:r>
      <w:r w:rsidR="00CA2A8F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46</w:t>
      </w:r>
      <w:r w:rsidR="00116C44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розташована в </w:t>
      </w:r>
      <w:proofErr w:type="spellStart"/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Гагаріна 4А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2114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Гагаріна</w:t>
      </w:r>
      <w:r w:rsidR="002114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AC295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AC295B">
        <w:rPr>
          <w:rFonts w:ascii="Times New Roman" w:hAnsi="Times New Roman" w:cs="Times New Roman"/>
          <w:sz w:val="27"/>
          <w:szCs w:val="27"/>
        </w:rPr>
        <w:t>052348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AC295B">
        <w:rPr>
          <w:rFonts w:ascii="Times New Roman" w:hAnsi="Times New Roman" w:cs="Times New Roman"/>
          <w:sz w:val="27"/>
          <w:szCs w:val="27"/>
        </w:rPr>
        <w:t>: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4764B2" w:rsidRPr="00AC295B">
        <w:rPr>
          <w:rFonts w:ascii="Times New Roman" w:hAnsi="Times New Roman" w:cs="Times New Roman"/>
          <w:sz w:val="27"/>
          <w:szCs w:val="27"/>
        </w:rPr>
        <w:t>:00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AC295B">
        <w:rPr>
          <w:rFonts w:ascii="Times New Roman" w:hAnsi="Times New Roman" w:cs="Times New Roman"/>
          <w:sz w:val="27"/>
          <w:szCs w:val="27"/>
        </w:rPr>
        <w:t>:0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="004764B2" w:rsidRPr="00AC295B">
        <w:rPr>
          <w:rFonts w:ascii="Times New Roman" w:hAnsi="Times New Roman" w:cs="Times New Roman"/>
          <w:sz w:val="27"/>
          <w:szCs w:val="27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AC295B">
        <w:rPr>
          <w:rFonts w:ascii="Times New Roman" w:hAnsi="Times New Roman" w:cs="Times New Roman"/>
          <w:sz w:val="27"/>
          <w:szCs w:val="27"/>
        </w:rPr>
        <w:t xml:space="preserve"> – 0,</w:t>
      </w:r>
      <w:r w:rsidR="00C4499A" w:rsidRPr="00AC295B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Pr="00AC295B">
        <w:rPr>
          <w:rFonts w:ascii="Times New Roman" w:hAnsi="Times New Roman" w:cs="Times New Roman"/>
          <w:sz w:val="27"/>
          <w:szCs w:val="27"/>
        </w:rPr>
        <w:t>га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Гагаріна 4А</w:t>
      </w:r>
      <w:r w:rsidR="004764B2"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AC295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="00116C44"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07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="00AB63F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Гагаріна 4А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AC295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>Гагарі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на б/н.</w:t>
      </w:r>
    </w:p>
    <w:p w:rsidR="00AC295B" w:rsidRPr="00AC295B" w:rsidRDefault="00A710B4" w:rsidP="00AC29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AC295B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AC295B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AC295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AC295B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>Князєву</w:t>
      </w:r>
      <w:proofErr w:type="gramStart"/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proofErr w:type="gramEnd"/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іктору Миколайовичу земельну ділянку загальною площею 0,4600 га, що розташована в с. </w:t>
      </w:r>
      <w:proofErr w:type="spellStart"/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AC295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Гагаріна 4А та Гагаріна б/н, в тому числі:</w:t>
      </w:r>
    </w:p>
    <w:p w:rsidR="00AC295B" w:rsidRPr="00AC295B" w:rsidRDefault="00AC295B" w:rsidP="00AC29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1800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109</w:t>
      </w:r>
      <w:r w:rsidRPr="00AC295B">
        <w:rPr>
          <w:rFonts w:ascii="Times New Roman" w:hAnsi="Times New Roman" w:cs="Times New Roman"/>
          <w:sz w:val="27"/>
          <w:szCs w:val="27"/>
        </w:rPr>
        <w:t xml:space="preserve"> для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AC295B">
        <w:rPr>
          <w:rFonts w:ascii="Times New Roman" w:hAnsi="Times New Roman" w:cs="Times New Roman"/>
          <w:sz w:val="27"/>
          <w:szCs w:val="27"/>
        </w:rPr>
        <w:t xml:space="preserve"> – 0,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AC295B">
        <w:rPr>
          <w:rFonts w:ascii="Times New Roman" w:hAnsi="Times New Roman" w:cs="Times New Roman"/>
          <w:sz w:val="27"/>
          <w:szCs w:val="27"/>
        </w:rPr>
        <w:t>га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, по вул. Гагаріна 4А;</w:t>
      </w:r>
    </w:p>
    <w:p w:rsidR="00AC295B" w:rsidRPr="00AC295B" w:rsidRDefault="00AC295B" w:rsidP="00AC29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1800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107 для ведення особистого селянського господарства – 0,1000 га, по вул. Гагаріна 4А;</w:t>
      </w:r>
    </w:p>
    <w:p w:rsidR="00AC295B" w:rsidRPr="00AC295B" w:rsidRDefault="00AC295B" w:rsidP="00AC29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1800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108 для ведення особистого селянського господарства – 0,1100га, по вул. Гагаріна б/н.</w:t>
      </w:r>
    </w:p>
    <w:p w:rsidR="00904F92" w:rsidRPr="00AC295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AC29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AC295B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AC295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70" w:rsidRDefault="004B7E70" w:rsidP="00CC5541">
      <w:pPr>
        <w:spacing w:after="0" w:line="240" w:lineRule="auto"/>
      </w:pPr>
      <w:r>
        <w:separator/>
      </w:r>
    </w:p>
  </w:endnote>
  <w:endnote w:type="continuationSeparator" w:id="0">
    <w:p w:rsidR="004B7E70" w:rsidRDefault="004B7E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70" w:rsidRDefault="004B7E70" w:rsidP="00CC5541">
      <w:pPr>
        <w:spacing w:after="0" w:line="240" w:lineRule="auto"/>
      </w:pPr>
      <w:r>
        <w:separator/>
      </w:r>
    </w:p>
  </w:footnote>
  <w:footnote w:type="continuationSeparator" w:id="0">
    <w:p w:rsidR="004B7E70" w:rsidRDefault="004B7E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14F6"/>
    <w:rsid w:val="0021704F"/>
    <w:rsid w:val="00224E81"/>
    <w:rsid w:val="0026003C"/>
    <w:rsid w:val="002847F8"/>
    <w:rsid w:val="002B4C4D"/>
    <w:rsid w:val="002B6C6E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B7E70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2970"/>
    <w:rsid w:val="006479E4"/>
    <w:rsid w:val="00652E86"/>
    <w:rsid w:val="00655F27"/>
    <w:rsid w:val="0066091C"/>
    <w:rsid w:val="006720AE"/>
    <w:rsid w:val="006841D6"/>
    <w:rsid w:val="006C6247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C7B34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C295B"/>
    <w:rsid w:val="00AF3FB4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67CEA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ED30EF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39A43-4A28-402D-9631-0C8E9C4B5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2021-08-02T04:53:00Z</cp:lastPrinted>
  <dcterms:created xsi:type="dcterms:W3CDTF">2021-07-22T13:38:00Z</dcterms:created>
  <dcterms:modified xsi:type="dcterms:W3CDTF">2021-08-02T04:54:00Z</dcterms:modified>
</cp:coreProperties>
</file>